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C8" w:rsidRDefault="00934FC8"/>
    <w:p w:rsidR="000D6928" w:rsidRPr="007D44EE" w:rsidRDefault="00076D3C" w:rsidP="000D6928">
      <w:pPr>
        <w:pStyle w:val="10"/>
        <w:keepNext/>
        <w:keepLines/>
        <w:shd w:val="clear" w:color="auto" w:fill="auto"/>
        <w:spacing w:after="96" w:line="480" w:lineRule="exact"/>
        <w:ind w:left="709"/>
        <w:jc w:val="center"/>
        <w:rPr>
          <w:rStyle w:val="124pt"/>
          <w:rFonts w:ascii="Sylfaen" w:hAnsi="Sylfaen"/>
          <w:b/>
          <w:color w:val="FF0000"/>
          <w:sz w:val="56"/>
          <w:szCs w:val="56"/>
        </w:rPr>
      </w:pPr>
      <w:bookmarkStart w:id="0" w:name="bookmark0"/>
      <w:r w:rsidRPr="007D44EE">
        <w:rPr>
          <w:rStyle w:val="124pt"/>
          <w:rFonts w:ascii="Sylfaen" w:hAnsi="Sylfaen"/>
          <w:b/>
          <w:color w:val="FF0000"/>
          <w:sz w:val="56"/>
          <w:szCs w:val="56"/>
        </w:rPr>
        <w:t xml:space="preserve">Статут </w:t>
      </w:r>
    </w:p>
    <w:p w:rsidR="00934FC8" w:rsidRPr="007D44EE" w:rsidRDefault="000D6928" w:rsidP="000D6928">
      <w:pPr>
        <w:pStyle w:val="10"/>
        <w:keepNext/>
        <w:keepLines/>
        <w:shd w:val="clear" w:color="auto" w:fill="auto"/>
        <w:spacing w:after="96" w:line="480" w:lineRule="exact"/>
        <w:ind w:left="709"/>
        <w:jc w:val="center"/>
        <w:rPr>
          <w:rFonts w:ascii="Sylfaen" w:hAnsi="Sylfaen"/>
          <w:b/>
          <w:color w:val="FF0000"/>
          <w:sz w:val="56"/>
          <w:szCs w:val="56"/>
        </w:rPr>
      </w:pPr>
      <w:r w:rsidRPr="007D44EE">
        <w:rPr>
          <w:rStyle w:val="124pt"/>
          <w:rFonts w:ascii="Sylfaen" w:hAnsi="Sylfaen"/>
          <w:b/>
          <w:color w:val="FF0000"/>
          <w:sz w:val="56"/>
          <w:szCs w:val="56"/>
        </w:rPr>
        <w:t>у</w:t>
      </w:r>
      <w:r w:rsidR="00076D3C" w:rsidRPr="007D44EE">
        <w:rPr>
          <w:rStyle w:val="124pt"/>
          <w:rFonts w:ascii="Sylfaen" w:hAnsi="Sylfaen"/>
          <w:b/>
          <w:color w:val="FF0000"/>
          <w:sz w:val="56"/>
          <w:szCs w:val="56"/>
        </w:rPr>
        <w:t>чнівського самоврядування</w:t>
      </w:r>
      <w:bookmarkEnd w:id="0"/>
    </w:p>
    <w:p w:rsidR="006856E6" w:rsidRPr="007D44EE" w:rsidRDefault="006856E6" w:rsidP="000D6928">
      <w:pPr>
        <w:pStyle w:val="10"/>
        <w:keepNext/>
        <w:keepLines/>
        <w:shd w:val="clear" w:color="auto" w:fill="auto"/>
        <w:spacing w:after="96" w:line="480" w:lineRule="exact"/>
        <w:ind w:left="709"/>
        <w:jc w:val="center"/>
        <w:rPr>
          <w:i/>
          <w:color w:val="FF0000"/>
        </w:rPr>
      </w:pPr>
      <w:proofErr w:type="spellStart"/>
      <w:r w:rsidRPr="007D44EE">
        <w:rPr>
          <w:rFonts w:ascii="Sylfaen" w:hAnsi="Sylfaen"/>
          <w:b/>
          <w:i/>
          <w:color w:val="FF0000"/>
          <w:sz w:val="56"/>
          <w:szCs w:val="56"/>
        </w:rPr>
        <w:t>Торчинського</w:t>
      </w:r>
      <w:proofErr w:type="spellEnd"/>
      <w:r w:rsidRPr="007D44EE">
        <w:rPr>
          <w:rFonts w:ascii="Sylfaen" w:hAnsi="Sylfaen"/>
          <w:b/>
          <w:i/>
          <w:color w:val="FF0000"/>
          <w:sz w:val="56"/>
          <w:szCs w:val="56"/>
        </w:rPr>
        <w:t xml:space="preserve"> професійного ліцею</w:t>
      </w:r>
    </w:p>
    <w:p w:rsidR="006856E6" w:rsidRDefault="006856E6" w:rsidP="006856E6">
      <w:pPr>
        <w:pStyle w:val="10"/>
        <w:keepNext/>
        <w:keepLines/>
        <w:shd w:val="clear" w:color="auto" w:fill="auto"/>
        <w:spacing w:after="96" w:line="480" w:lineRule="exact"/>
        <w:ind w:left="1600"/>
        <w:jc w:val="left"/>
      </w:pPr>
    </w:p>
    <w:p w:rsidR="006856E6" w:rsidRDefault="006856E6" w:rsidP="006856E6">
      <w:pPr>
        <w:pStyle w:val="10"/>
        <w:keepNext/>
        <w:keepLines/>
        <w:shd w:val="clear" w:color="auto" w:fill="auto"/>
        <w:spacing w:after="96" w:line="480" w:lineRule="exact"/>
        <w:ind w:left="1600"/>
        <w:jc w:val="left"/>
      </w:pPr>
    </w:p>
    <w:p w:rsidR="00934FC8" w:rsidRPr="000D6928" w:rsidRDefault="00076D3C" w:rsidP="007D44EE">
      <w:pPr>
        <w:pStyle w:val="30"/>
        <w:shd w:val="clear" w:color="auto" w:fill="auto"/>
        <w:spacing w:before="0" w:after="109" w:line="280" w:lineRule="exact"/>
        <w:ind w:left="142"/>
        <w:rPr>
          <w:b/>
          <w:i/>
        </w:rPr>
      </w:pPr>
      <w:r w:rsidRPr="000D6928">
        <w:rPr>
          <w:b/>
          <w:i/>
        </w:rPr>
        <w:t>Прийнятий 15 вересня 20</w:t>
      </w:r>
      <w:r w:rsidR="000D6928" w:rsidRPr="000D6928">
        <w:rPr>
          <w:b/>
          <w:i/>
        </w:rPr>
        <w:t>1</w:t>
      </w:r>
      <w:r w:rsidR="007D44EE">
        <w:rPr>
          <w:b/>
          <w:i/>
        </w:rPr>
        <w:t>5</w:t>
      </w:r>
      <w:r w:rsidRPr="000D6928">
        <w:rPr>
          <w:b/>
          <w:i/>
        </w:rPr>
        <w:t xml:space="preserve"> року.</w:t>
      </w:r>
    </w:p>
    <w:p w:rsidR="00934FC8" w:rsidRDefault="00076D3C" w:rsidP="007D44EE">
      <w:pPr>
        <w:pStyle w:val="30"/>
        <w:shd w:val="clear" w:color="auto" w:fill="auto"/>
        <w:spacing w:before="0" w:after="248" w:line="240" w:lineRule="auto"/>
        <w:ind w:left="142" w:firstLine="566"/>
      </w:pPr>
      <w:r>
        <w:t xml:space="preserve">Комітет </w:t>
      </w:r>
      <w:r w:rsidR="000D6928">
        <w:t>у</w:t>
      </w:r>
      <w:r>
        <w:t>чнівського самоврядування від імені учнів ліцею, висловлюючи суверенну волю учнів, дбаючи про забезпечення прав і свобод людини</w:t>
      </w:r>
      <w:r w:rsidR="000D6928">
        <w:t>-</w:t>
      </w:r>
      <w:r>
        <w:t xml:space="preserve">учня та гідних умов його життя, піклуючись про зміцнення </w:t>
      </w:r>
      <w:r w:rsidR="000D6928">
        <w:t>у</w:t>
      </w:r>
      <w:r>
        <w:t xml:space="preserve">чнівського самоврядування в ліцеї , прагнучи розвинути і зміцнити демократію в суспільстві, усвідомлюючи відповідальність перед Богом, власною совістю, попереднім, нинішнім та майбутнім поколінням учнів, приймає цей Статут - основний закон </w:t>
      </w:r>
      <w:r w:rsidR="000D6928">
        <w:t>у</w:t>
      </w:r>
      <w:r>
        <w:t>чнівського самоврядування професійного ліцею.</w:t>
      </w:r>
    </w:p>
    <w:p w:rsidR="00934FC8" w:rsidRPr="007D44EE" w:rsidRDefault="00076D3C" w:rsidP="007D44EE">
      <w:pPr>
        <w:pStyle w:val="40"/>
        <w:shd w:val="clear" w:color="auto" w:fill="auto"/>
        <w:spacing w:before="0" w:after="285" w:line="360" w:lineRule="exact"/>
        <w:ind w:left="142" w:firstLine="33"/>
        <w:jc w:val="center"/>
        <w:rPr>
          <w:rFonts w:ascii="Sylfaen" w:hAnsi="Sylfaen"/>
          <w:b/>
          <w:i/>
          <w:color w:val="FF0000"/>
        </w:rPr>
      </w:pPr>
      <w:r w:rsidRPr="007D44EE">
        <w:rPr>
          <w:rFonts w:ascii="Sylfaen" w:hAnsi="Sylfaen"/>
          <w:b/>
          <w:i/>
          <w:color w:val="FF0000"/>
        </w:rPr>
        <w:t>Загальні засади</w:t>
      </w:r>
    </w:p>
    <w:p w:rsidR="00934FC8" w:rsidRDefault="00076D3C" w:rsidP="007D44EE">
      <w:pPr>
        <w:pStyle w:val="30"/>
        <w:shd w:val="clear" w:color="auto" w:fill="auto"/>
        <w:spacing w:before="0" w:after="208" w:line="240" w:lineRule="auto"/>
        <w:ind w:left="142" w:firstLine="33"/>
      </w:pPr>
      <w:r>
        <w:t>Стаття 1. Учнівське самоврядування є добровільним об'єднанням учнів.</w:t>
      </w:r>
    </w:p>
    <w:p w:rsidR="00934FC8" w:rsidRDefault="00076D3C" w:rsidP="007D44EE">
      <w:pPr>
        <w:pStyle w:val="30"/>
        <w:shd w:val="clear" w:color="auto" w:fill="auto"/>
        <w:spacing w:before="0" w:after="124" w:line="240" w:lineRule="auto"/>
        <w:ind w:left="142" w:firstLine="33"/>
      </w:pPr>
      <w:r>
        <w:t>Стаття 2. Учнівське самоврядування є організацією, що складається з людей, створена людьми і для людей. Учні є людьми.</w:t>
      </w:r>
    </w:p>
    <w:p w:rsidR="00934FC8" w:rsidRDefault="00076D3C" w:rsidP="007D44EE">
      <w:pPr>
        <w:pStyle w:val="30"/>
        <w:shd w:val="clear" w:color="auto" w:fill="auto"/>
        <w:spacing w:before="0" w:after="120" w:line="240" w:lineRule="auto"/>
        <w:ind w:left="142" w:firstLine="33"/>
      </w:pPr>
      <w:r>
        <w:t>Стаття 3. Метою учнівського самоврядування є формування в учнів почуття господаря ліцею, вміння співробітничати на принципах партнерства, гласності, демократизму.</w:t>
      </w:r>
    </w:p>
    <w:p w:rsidR="00934FC8" w:rsidRDefault="00076D3C" w:rsidP="007D44EE">
      <w:pPr>
        <w:pStyle w:val="30"/>
        <w:shd w:val="clear" w:color="auto" w:fill="auto"/>
        <w:spacing w:before="0" w:after="105" w:line="240" w:lineRule="auto"/>
        <w:ind w:left="142" w:firstLine="33"/>
      </w:pPr>
      <w:r>
        <w:t>Стаття 4. Основною мовою спілкування в ліцеї є державна мова. Учнівське самоврядування дбає про запровадження мови в усіх сферах діяльності ліцею.</w:t>
      </w:r>
    </w:p>
    <w:p w:rsidR="00934FC8" w:rsidRDefault="00076D3C" w:rsidP="007D44EE">
      <w:pPr>
        <w:pStyle w:val="30"/>
        <w:shd w:val="clear" w:color="auto" w:fill="auto"/>
        <w:spacing w:before="0" w:after="132" w:line="240" w:lineRule="auto"/>
        <w:ind w:left="142" w:firstLine="33"/>
      </w:pPr>
      <w:r>
        <w:t>Стаття 5. Учнівське самоврядування сприяє вивченню мов міжнародного спілкування.</w:t>
      </w:r>
    </w:p>
    <w:p w:rsidR="00934FC8" w:rsidRDefault="00076D3C" w:rsidP="007D44EE">
      <w:pPr>
        <w:pStyle w:val="30"/>
        <w:shd w:val="clear" w:color="auto" w:fill="auto"/>
        <w:spacing w:before="0" w:after="120" w:line="240" w:lineRule="auto"/>
        <w:ind w:left="142" w:firstLine="33"/>
      </w:pPr>
      <w:r>
        <w:t>Стаття 6. Учнівське самоврядування поєднує законодавчу, виконавчу та судову владу на засадах її поділу.</w:t>
      </w:r>
    </w:p>
    <w:p w:rsidR="00934FC8" w:rsidRDefault="00076D3C" w:rsidP="007D44EE">
      <w:pPr>
        <w:pStyle w:val="30"/>
        <w:shd w:val="clear" w:color="auto" w:fill="auto"/>
        <w:spacing w:before="0" w:after="0" w:line="240" w:lineRule="auto"/>
        <w:ind w:left="142" w:firstLine="33"/>
      </w:pPr>
      <w:r>
        <w:t xml:space="preserve">Стаття 7. Символами </w:t>
      </w:r>
      <w:r w:rsidR="000D6928">
        <w:t>у</w:t>
      </w:r>
      <w:r>
        <w:t xml:space="preserve">чнівського самоврядування </w:t>
      </w:r>
      <w:proofErr w:type="spellStart"/>
      <w:r>
        <w:t>Торчинського</w:t>
      </w:r>
      <w:proofErr w:type="spellEnd"/>
      <w:r>
        <w:t xml:space="preserve"> професійного ліцею є емблема та девіз.</w:t>
      </w:r>
    </w:p>
    <w:p w:rsidR="00781737" w:rsidRDefault="00781737" w:rsidP="007D44EE">
      <w:pPr>
        <w:pStyle w:val="30"/>
        <w:shd w:val="clear" w:color="auto" w:fill="auto"/>
        <w:spacing w:before="0" w:after="0" w:line="240" w:lineRule="auto"/>
        <w:ind w:left="142" w:firstLine="33"/>
      </w:pPr>
    </w:p>
    <w:p w:rsidR="00781737" w:rsidRDefault="00781737" w:rsidP="007D44EE">
      <w:pPr>
        <w:pStyle w:val="30"/>
        <w:shd w:val="clear" w:color="auto" w:fill="auto"/>
        <w:spacing w:before="0" w:after="0" w:line="240" w:lineRule="auto"/>
        <w:ind w:left="960" w:firstLine="33"/>
      </w:pPr>
    </w:p>
    <w:p w:rsidR="00781737" w:rsidRPr="007D44EE" w:rsidRDefault="007D44EE" w:rsidP="007D44EE">
      <w:pPr>
        <w:keepNext/>
        <w:keepLines/>
        <w:spacing w:after="846" w:line="460" w:lineRule="exact"/>
        <w:ind w:left="80" w:firstLine="33"/>
        <w:jc w:val="center"/>
        <w:outlineLvl w:val="0"/>
        <w:rPr>
          <w:rFonts w:ascii="Sylfaen" w:eastAsia="Times New Roman" w:hAnsi="Sylfaen" w:cs="Times New Roman"/>
          <w:b/>
          <w:bCs/>
          <w:i/>
          <w:iCs/>
          <w:color w:val="FF0000"/>
          <w:sz w:val="36"/>
          <w:szCs w:val="36"/>
        </w:rPr>
      </w:pPr>
      <w:r w:rsidRPr="007D44EE">
        <w:rPr>
          <w:rFonts w:ascii="Sylfaen" w:eastAsia="Times New Roman" w:hAnsi="Sylfaen" w:cs="Times New Roman"/>
          <w:b/>
          <w:bCs/>
          <w:i/>
          <w:iCs/>
          <w:color w:val="FF0000"/>
          <w:sz w:val="36"/>
          <w:szCs w:val="36"/>
        </w:rPr>
        <w:t>П</w:t>
      </w:r>
      <w:r w:rsidR="00781737" w:rsidRPr="007D44EE">
        <w:rPr>
          <w:rFonts w:ascii="Sylfaen" w:eastAsia="Times New Roman" w:hAnsi="Sylfaen" w:cs="Times New Roman"/>
          <w:b/>
          <w:bCs/>
          <w:i/>
          <w:iCs/>
          <w:color w:val="FF0000"/>
          <w:sz w:val="36"/>
          <w:szCs w:val="36"/>
        </w:rPr>
        <w:t>рава, свободи та обов'язки</w:t>
      </w:r>
    </w:p>
    <w:p w:rsidR="00781737" w:rsidRPr="00781737" w:rsidRDefault="00781737" w:rsidP="007D44EE">
      <w:pPr>
        <w:spacing w:after="154"/>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Стаття 8. Усі учні ліцею є рівними у своїй гідності і правах.</w:t>
      </w:r>
    </w:p>
    <w:p w:rsidR="00781737" w:rsidRPr="00781737" w:rsidRDefault="00781737" w:rsidP="007D44EE">
      <w:pPr>
        <w:spacing w:after="176"/>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Стаття 9. Особистість кожного, хто працює чи навчається в ліцеї, є недоторканою. І ніщо не повинно загрожувати здоров'ю людини, обмежувати її права, ображати честь і гідність.</w:t>
      </w:r>
    </w:p>
    <w:p w:rsidR="00781737" w:rsidRPr="00781737" w:rsidRDefault="00781737" w:rsidP="007D44EE">
      <w:pPr>
        <w:spacing w:after="184"/>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lastRenderedPageBreak/>
        <w:t>Стаття 10. Образою честі і гідності кожного, хто працює чи навчається в ліцеї, є будь-які дії чи слова, що принижують честь, гідність іншої людини.</w:t>
      </w:r>
    </w:p>
    <w:p w:rsidR="00781737" w:rsidRPr="00781737" w:rsidRDefault="00781737" w:rsidP="007D44EE">
      <w:pPr>
        <w:spacing w:after="15"/>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Стаття 11. Кожен учень має право на вільний розвиток своєї особистості, якщо при цьому не порушуються права і свободи інших людей.</w:t>
      </w:r>
    </w:p>
    <w:p w:rsidR="00781737" w:rsidRPr="00781737" w:rsidRDefault="00781737" w:rsidP="007D44EE">
      <w:pPr>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Стаття 12. Кожен учень має обов’язки перед суспільством та ліцеєм.</w:t>
      </w:r>
    </w:p>
    <w:p w:rsidR="00781737" w:rsidRPr="00781737" w:rsidRDefault="00781737" w:rsidP="007D44EE">
      <w:pPr>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Учень зобов’язаний:</w:t>
      </w:r>
    </w:p>
    <w:p w:rsidR="00781737" w:rsidRPr="00781737" w:rsidRDefault="00781737" w:rsidP="007D44EE">
      <w:pPr>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старанно навчатися в ліцеї;</w:t>
      </w:r>
    </w:p>
    <w:p w:rsidR="00781737" w:rsidRPr="00781737" w:rsidRDefault="00781737" w:rsidP="007D44EE">
      <w:pPr>
        <w:ind w:right="2520" w:firstLine="33"/>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подати документ, що пояснює його відсутність на уроках; виконувати вимоги вчителів з підготовки до уроків; дотримуватись норм та правил поведінки в ліцеї.</w:t>
      </w:r>
    </w:p>
    <w:p w:rsidR="00781737" w:rsidRPr="00781737" w:rsidRDefault="00781737" w:rsidP="007D44EE">
      <w:pPr>
        <w:spacing w:after="176"/>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Стаття 13. Учень має право, щоб урок закінчувався відразу після дзвінка на перерву.</w:t>
      </w:r>
    </w:p>
    <w:p w:rsidR="00781737" w:rsidRPr="00781737" w:rsidRDefault="00781737" w:rsidP="007D44EE">
      <w:pPr>
        <w:spacing w:after="180"/>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Стаття 14. Учень має право на свободу думки та слова, на вільне вираження своїх поглядів та переконань.</w:t>
      </w:r>
    </w:p>
    <w:p w:rsidR="00781737" w:rsidRPr="00781737" w:rsidRDefault="00781737" w:rsidP="007D44EE">
      <w:pPr>
        <w:spacing w:after="176"/>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Стаття 15. Кожен учень має право обирати факультативи та додаткові заняття, гуртки, секції, клуби за інтересами.</w:t>
      </w:r>
    </w:p>
    <w:p w:rsidR="00781737" w:rsidRPr="00781737" w:rsidRDefault="00781737" w:rsidP="007D44EE">
      <w:pPr>
        <w:spacing w:after="180"/>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Стаття 16. Учні мають право брати участь в управлінні справами учнівського самоврядування ліцею, вільно обирати і бути обраними до органів учнівського самоврядування ліцею, подати свою пропозицію, вимогу Голові учнівського самоврядування ліцею.</w:t>
      </w:r>
    </w:p>
    <w:p w:rsidR="00781737" w:rsidRPr="00781737" w:rsidRDefault="00781737" w:rsidP="007D44EE">
      <w:pPr>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Стаття 17. Не допускається збирання, зберігання, використання та поширення конфіденційної інформації про особу без її згоди.</w:t>
      </w:r>
    </w:p>
    <w:p w:rsidR="00781737" w:rsidRDefault="00781737" w:rsidP="007D44EE">
      <w:pPr>
        <w:pStyle w:val="30"/>
        <w:shd w:val="clear" w:color="auto" w:fill="auto"/>
        <w:spacing w:before="0" w:after="0" w:line="240" w:lineRule="auto"/>
        <w:ind w:left="960" w:firstLine="33"/>
      </w:pPr>
    </w:p>
    <w:p w:rsidR="00781737" w:rsidRPr="00781737" w:rsidRDefault="00781737" w:rsidP="007D44EE">
      <w:pPr>
        <w:spacing w:after="252"/>
        <w:ind w:firstLine="33"/>
        <w:rPr>
          <w:rFonts w:ascii="Times New Roman" w:eastAsia="Times New Roman" w:hAnsi="Times New Roman" w:cs="Times New Roman"/>
          <w:sz w:val="28"/>
          <w:szCs w:val="28"/>
        </w:rPr>
      </w:pPr>
      <w:r w:rsidRPr="00781737">
        <w:rPr>
          <w:rFonts w:ascii="Times New Roman" w:eastAsia="Times New Roman" w:hAnsi="Times New Roman" w:cs="Times New Roman"/>
          <w:sz w:val="28"/>
          <w:szCs w:val="28"/>
        </w:rPr>
        <w:t>Стаття 18. Кожен має право володіти, користуватися і розпоряджатися своєю власністю, результатами своєї інтелектуальної, творчої діяльності.</w:t>
      </w:r>
    </w:p>
    <w:p w:rsidR="00781737" w:rsidRPr="00781737" w:rsidRDefault="00781737" w:rsidP="007D44EE">
      <w:pPr>
        <w:spacing w:after="205"/>
        <w:ind w:firstLine="33"/>
        <w:jc w:val="both"/>
        <w:rPr>
          <w:rFonts w:ascii="Times New Roman" w:eastAsia="Times New Roman" w:hAnsi="Times New Roman" w:cs="Times New Roman"/>
          <w:sz w:val="28"/>
          <w:szCs w:val="28"/>
        </w:rPr>
      </w:pPr>
      <w:r w:rsidRPr="00781737">
        <w:rPr>
          <w:rFonts w:ascii="Times New Roman" w:eastAsia="Times New Roman" w:hAnsi="Times New Roman" w:cs="Times New Roman"/>
          <w:sz w:val="28"/>
          <w:szCs w:val="28"/>
        </w:rPr>
        <w:t>Стаття 19. Кожному гарантується знати свої права та обов’язки.</w:t>
      </w:r>
    </w:p>
    <w:p w:rsidR="00781737" w:rsidRPr="00781737" w:rsidRDefault="00781737" w:rsidP="007D44EE">
      <w:pPr>
        <w:spacing w:after="872"/>
        <w:ind w:firstLine="33"/>
        <w:rPr>
          <w:rFonts w:ascii="Times New Roman" w:eastAsia="Times New Roman" w:hAnsi="Times New Roman" w:cs="Times New Roman"/>
          <w:sz w:val="28"/>
          <w:szCs w:val="28"/>
        </w:rPr>
      </w:pPr>
      <w:r w:rsidRPr="00781737">
        <w:rPr>
          <w:rFonts w:ascii="Times New Roman" w:eastAsia="Times New Roman" w:hAnsi="Times New Roman" w:cs="Times New Roman"/>
          <w:sz w:val="28"/>
          <w:szCs w:val="28"/>
        </w:rPr>
        <w:t>Стаття 20. Кожен учень або працівник ліцею зобов’язаний неухильно додержуватися Статуту та законів учнівського самоврядування ліцею.</w:t>
      </w:r>
    </w:p>
    <w:p w:rsidR="00781737" w:rsidRDefault="00781737" w:rsidP="007D44EE">
      <w:pPr>
        <w:keepNext/>
        <w:keepLines/>
        <w:spacing w:after="170" w:line="480" w:lineRule="exact"/>
        <w:ind w:left="100" w:firstLine="33"/>
        <w:jc w:val="center"/>
        <w:outlineLvl w:val="0"/>
        <w:rPr>
          <w:rFonts w:ascii="Sylfaen" w:eastAsia="Times New Roman" w:hAnsi="Sylfaen" w:cs="Times New Roman"/>
          <w:b/>
          <w:bCs/>
          <w:i/>
          <w:iCs/>
          <w:color w:val="FF0000"/>
          <w:sz w:val="36"/>
          <w:szCs w:val="36"/>
        </w:rPr>
      </w:pPr>
      <w:r w:rsidRPr="007D44EE">
        <w:rPr>
          <w:rFonts w:ascii="Sylfaen" w:eastAsia="Times New Roman" w:hAnsi="Sylfaen" w:cs="Times New Roman"/>
          <w:b/>
          <w:bCs/>
          <w:i/>
          <w:iCs/>
          <w:color w:val="FF0000"/>
          <w:sz w:val="36"/>
          <w:szCs w:val="36"/>
        </w:rPr>
        <w:t>Вибори</w:t>
      </w:r>
    </w:p>
    <w:p w:rsidR="007D44EE" w:rsidRPr="007D44EE" w:rsidRDefault="007D44EE" w:rsidP="007D44EE">
      <w:pPr>
        <w:keepNext/>
        <w:keepLines/>
        <w:spacing w:after="170" w:line="480" w:lineRule="exact"/>
        <w:ind w:left="100" w:firstLine="33"/>
        <w:jc w:val="center"/>
        <w:outlineLvl w:val="0"/>
        <w:rPr>
          <w:rFonts w:ascii="Sylfaen" w:eastAsia="Times New Roman" w:hAnsi="Sylfaen" w:cs="Times New Roman"/>
          <w:b/>
          <w:bCs/>
          <w:i/>
          <w:iCs/>
          <w:color w:val="FF0000"/>
          <w:sz w:val="36"/>
          <w:szCs w:val="36"/>
        </w:rPr>
      </w:pPr>
    </w:p>
    <w:p w:rsidR="00781737" w:rsidRPr="00781737" w:rsidRDefault="00781737" w:rsidP="007D44EE">
      <w:pPr>
        <w:spacing w:after="180"/>
        <w:ind w:firstLine="33"/>
        <w:rPr>
          <w:rFonts w:ascii="Times New Roman" w:eastAsia="Times New Roman" w:hAnsi="Times New Roman" w:cs="Times New Roman"/>
          <w:sz w:val="28"/>
          <w:szCs w:val="28"/>
        </w:rPr>
      </w:pPr>
      <w:r w:rsidRPr="00781737">
        <w:rPr>
          <w:rFonts w:ascii="Times New Roman" w:eastAsia="Times New Roman" w:hAnsi="Times New Roman" w:cs="Times New Roman"/>
          <w:sz w:val="28"/>
          <w:szCs w:val="28"/>
        </w:rPr>
        <w:t xml:space="preserve">Стаття 21. Кандидат на Голову Комітету висувається як групою учнів, так </w:t>
      </w:r>
      <w:r w:rsidRPr="00781737">
        <w:rPr>
          <w:rFonts w:ascii="Times New Roman" w:eastAsia="Times New Roman" w:hAnsi="Times New Roman" w:cs="Times New Roman"/>
          <w:i/>
          <w:iCs/>
          <w:sz w:val="28"/>
          <w:szCs w:val="28"/>
        </w:rPr>
        <w:t>шляхом</w:t>
      </w:r>
      <w:r w:rsidRPr="00781737">
        <w:rPr>
          <w:rFonts w:ascii="Times New Roman" w:eastAsia="Times New Roman" w:hAnsi="Times New Roman" w:cs="Times New Roman"/>
          <w:sz w:val="28"/>
          <w:szCs w:val="28"/>
        </w:rPr>
        <w:t xml:space="preserve"> самоврядування.</w:t>
      </w:r>
    </w:p>
    <w:p w:rsidR="00781737" w:rsidRPr="00781737" w:rsidRDefault="00781737" w:rsidP="007D44EE">
      <w:pPr>
        <w:spacing w:after="252"/>
        <w:ind w:firstLine="33"/>
        <w:rPr>
          <w:rFonts w:ascii="Times New Roman" w:eastAsia="Times New Roman" w:hAnsi="Times New Roman" w:cs="Times New Roman"/>
          <w:sz w:val="28"/>
          <w:szCs w:val="28"/>
        </w:rPr>
      </w:pPr>
      <w:r w:rsidRPr="00781737">
        <w:rPr>
          <w:rFonts w:ascii="Times New Roman" w:eastAsia="Times New Roman" w:hAnsi="Times New Roman" w:cs="Times New Roman"/>
          <w:sz w:val="28"/>
          <w:szCs w:val="28"/>
        </w:rPr>
        <w:t>Стаття 22. Голова Комітету обирається простою більшістю голосів учнів груп ліцею шляхом таємного голосування.</w:t>
      </w:r>
    </w:p>
    <w:p w:rsidR="00781737" w:rsidRPr="00781737" w:rsidRDefault="00781737" w:rsidP="007D44EE">
      <w:pPr>
        <w:spacing w:after="1031"/>
        <w:ind w:firstLine="33"/>
        <w:rPr>
          <w:rFonts w:ascii="Times New Roman" w:eastAsia="Times New Roman" w:hAnsi="Times New Roman" w:cs="Times New Roman"/>
          <w:sz w:val="28"/>
          <w:szCs w:val="28"/>
        </w:rPr>
      </w:pPr>
      <w:r w:rsidRPr="00781737">
        <w:rPr>
          <w:rFonts w:ascii="Times New Roman" w:eastAsia="Times New Roman" w:hAnsi="Times New Roman" w:cs="Times New Roman"/>
          <w:sz w:val="28"/>
          <w:szCs w:val="28"/>
        </w:rPr>
        <w:t>Стаття 23. Право бути обраним має право кожен учень ліцею.</w:t>
      </w:r>
    </w:p>
    <w:p w:rsidR="00781737" w:rsidRPr="007D44EE" w:rsidRDefault="00781737" w:rsidP="007D44EE">
      <w:pPr>
        <w:keepNext/>
        <w:keepLines/>
        <w:spacing w:after="608" w:line="480" w:lineRule="exact"/>
        <w:ind w:left="100" w:firstLine="33"/>
        <w:jc w:val="center"/>
        <w:outlineLvl w:val="0"/>
        <w:rPr>
          <w:rFonts w:ascii="Sylfaen" w:eastAsia="Times New Roman" w:hAnsi="Sylfaen" w:cs="Times New Roman"/>
          <w:b/>
          <w:bCs/>
          <w:i/>
          <w:iCs/>
          <w:color w:val="FF0000"/>
          <w:sz w:val="48"/>
          <w:szCs w:val="48"/>
        </w:rPr>
      </w:pPr>
      <w:bookmarkStart w:id="1" w:name="bookmark1"/>
      <w:r w:rsidRPr="007D44EE">
        <w:rPr>
          <w:rFonts w:ascii="Sylfaen" w:eastAsia="Times New Roman" w:hAnsi="Sylfaen" w:cs="Times New Roman"/>
          <w:b/>
          <w:bCs/>
          <w:i/>
          <w:iCs/>
          <w:color w:val="FF0000"/>
          <w:sz w:val="48"/>
          <w:szCs w:val="48"/>
        </w:rPr>
        <w:lastRenderedPageBreak/>
        <w:t>Голова Учнівського Комітету</w:t>
      </w:r>
      <w:bookmarkEnd w:id="1"/>
    </w:p>
    <w:p w:rsidR="00781737" w:rsidRPr="007D44EE" w:rsidRDefault="00781737" w:rsidP="007D44EE">
      <w:pPr>
        <w:ind w:firstLine="33"/>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24. Голова є гарантом прав учнів, визначених законом.</w:t>
      </w:r>
    </w:p>
    <w:p w:rsidR="00781737" w:rsidRPr="007D44EE" w:rsidRDefault="00781737" w:rsidP="007D44EE">
      <w:pPr>
        <w:ind w:firstLine="33"/>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25. Голова призначає керуючих секторами.</w:t>
      </w:r>
    </w:p>
    <w:p w:rsidR="00781737" w:rsidRPr="007D44EE" w:rsidRDefault="00781737" w:rsidP="007D44EE">
      <w:pPr>
        <w:ind w:firstLine="33"/>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26. Голова співпрацює з дирекцією згідно Статуту.</w:t>
      </w:r>
    </w:p>
    <w:p w:rsidR="00781737" w:rsidRPr="007D44EE" w:rsidRDefault="00781737" w:rsidP="007D44EE">
      <w:pPr>
        <w:spacing w:after="180"/>
        <w:ind w:firstLine="33"/>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27. Голова може бути присутнім на засіданні педагогічної ради ліцею, виступати на захист учнів.</w:t>
      </w:r>
    </w:p>
    <w:p w:rsidR="00781737" w:rsidRPr="007D44EE" w:rsidRDefault="00781737" w:rsidP="007D44EE">
      <w:pPr>
        <w:spacing w:after="252"/>
        <w:ind w:firstLine="33"/>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28. Голова поводить себе толерантно, суворо дотримується норм культури спілкування.</w:t>
      </w:r>
    </w:p>
    <w:p w:rsidR="00781737" w:rsidRPr="007D44EE" w:rsidRDefault="00781737" w:rsidP="007D44EE">
      <w:pPr>
        <w:ind w:firstLine="33"/>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29. Голова складає таку присягу: « Я, (ім'я та прізвище), волею учнів ліцею обраний Головою учнівського самоврядування, заступаючи на цей пост, повністю усвідомлюючи свою високу відповідальність, урочисто присягаю, що буду вірно служити учням та колективу ліцею, суворо дотримуватися Конституції України та Статуту ліцею, сприяти втіленню їх у життя, зміцнювати авторитет ліцею, охороняти</w:t>
      </w:r>
    </w:p>
    <w:p w:rsidR="00781737" w:rsidRPr="007D44EE" w:rsidRDefault="00781737" w:rsidP="007D44EE">
      <w:pPr>
        <w:spacing w:after="272"/>
        <w:ind w:firstLine="33"/>
        <w:jc w:val="both"/>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права, свободи і законні інтереси учнів ліцею, гідно нести високе звання Голови учнівського Комітету, сумлінно виконувати свої обов'язки».</w:t>
      </w:r>
    </w:p>
    <w:p w:rsidR="00781737" w:rsidRPr="007D44EE" w:rsidRDefault="00781737" w:rsidP="007D44EE">
      <w:pPr>
        <w:spacing w:after="242"/>
        <w:ind w:firstLine="33"/>
        <w:jc w:val="both"/>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 xml:space="preserve">Стаття </w:t>
      </w:r>
      <w:r w:rsidR="007D44EE" w:rsidRPr="007D44EE">
        <w:rPr>
          <w:rFonts w:ascii="Times New Roman" w:eastAsia="Times New Roman" w:hAnsi="Times New Roman" w:cs="Times New Roman"/>
          <w:sz w:val="28"/>
          <w:szCs w:val="28"/>
        </w:rPr>
        <w:t>30</w:t>
      </w:r>
      <w:r w:rsidRPr="007D44EE">
        <w:rPr>
          <w:rFonts w:ascii="Times New Roman" w:eastAsia="Times New Roman" w:hAnsi="Times New Roman" w:cs="Times New Roman"/>
          <w:sz w:val="28"/>
          <w:szCs w:val="28"/>
        </w:rPr>
        <w:t>. Голова планує і веде збори Комітету.</w:t>
      </w:r>
    </w:p>
    <w:p w:rsidR="00781737" w:rsidRPr="007D44EE" w:rsidRDefault="00781737" w:rsidP="007D44EE">
      <w:pPr>
        <w:spacing w:after="154"/>
        <w:ind w:firstLine="33"/>
        <w:jc w:val="both"/>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31. Голова розподіляє завдання між керуючими секторів.</w:t>
      </w:r>
    </w:p>
    <w:p w:rsidR="00781737" w:rsidRPr="007D44EE" w:rsidRDefault="00781737" w:rsidP="007D44EE">
      <w:pPr>
        <w:spacing w:after="180"/>
        <w:ind w:firstLine="33"/>
        <w:jc w:val="both"/>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32. Голова виконує функцію зв’язку між учнями й адміністрацією ліцею, педагогічним колективом та місцевою громадою.</w:t>
      </w:r>
    </w:p>
    <w:p w:rsidR="00781737" w:rsidRPr="007D44EE" w:rsidRDefault="00781737" w:rsidP="007D44EE">
      <w:pPr>
        <w:spacing w:after="872"/>
        <w:ind w:firstLine="33"/>
        <w:jc w:val="both"/>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33. Голова виконує свої повноваження до вступу на пост новообраного Голови Комітету. Повноваження Голови Учнівського самоврядування припиняються достроково у разі відставки або випуску</w:t>
      </w:r>
      <w:bookmarkStart w:id="2" w:name="_GoBack"/>
      <w:bookmarkEnd w:id="2"/>
      <w:r w:rsidRPr="007D44EE">
        <w:rPr>
          <w:rFonts w:ascii="Times New Roman" w:eastAsia="Times New Roman" w:hAnsi="Times New Roman" w:cs="Times New Roman"/>
          <w:sz w:val="28"/>
          <w:szCs w:val="28"/>
        </w:rPr>
        <w:t xml:space="preserve"> з ліцею.</w:t>
      </w:r>
    </w:p>
    <w:p w:rsidR="00781737" w:rsidRPr="007D44EE" w:rsidRDefault="00781737" w:rsidP="007D44EE">
      <w:pPr>
        <w:keepNext/>
        <w:keepLines/>
        <w:spacing w:after="752" w:line="480" w:lineRule="exact"/>
        <w:ind w:left="60" w:firstLine="33"/>
        <w:jc w:val="center"/>
        <w:outlineLvl w:val="0"/>
        <w:rPr>
          <w:rFonts w:ascii="Sylfaen" w:eastAsia="Times New Roman" w:hAnsi="Sylfaen" w:cs="Times New Roman"/>
          <w:b/>
          <w:bCs/>
          <w:i/>
          <w:iCs/>
          <w:color w:val="FF0000"/>
          <w:sz w:val="36"/>
          <w:szCs w:val="36"/>
        </w:rPr>
      </w:pPr>
      <w:r w:rsidRPr="007D44EE">
        <w:rPr>
          <w:rFonts w:ascii="Sylfaen" w:eastAsia="Times New Roman" w:hAnsi="Sylfaen" w:cs="Times New Roman"/>
          <w:b/>
          <w:bCs/>
          <w:i/>
          <w:iCs/>
          <w:color w:val="FF0000"/>
          <w:sz w:val="36"/>
          <w:szCs w:val="36"/>
        </w:rPr>
        <w:t>Сектори</w:t>
      </w:r>
    </w:p>
    <w:p w:rsidR="00781737" w:rsidRPr="007D44EE" w:rsidRDefault="00781737" w:rsidP="007D44EE">
      <w:pPr>
        <w:spacing w:after="272"/>
        <w:ind w:firstLine="33"/>
        <w:jc w:val="both"/>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34. Сектор « Культура» керує проведенням культурно-масових справ, організацією вечорів, свят народного календаря, розподіляє між групами та учнями доручення з підготовки цих заходів.</w:t>
      </w:r>
    </w:p>
    <w:p w:rsidR="00781737" w:rsidRPr="007D44EE" w:rsidRDefault="00781737" w:rsidP="007D44EE">
      <w:pPr>
        <w:spacing w:after="149"/>
        <w:ind w:firstLine="33"/>
        <w:jc w:val="both"/>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35. Сектор «Культура» організовує оформлення зали та кімнат.</w:t>
      </w:r>
    </w:p>
    <w:p w:rsidR="00781737" w:rsidRPr="007D44EE" w:rsidRDefault="00781737" w:rsidP="007D44EE">
      <w:pPr>
        <w:spacing w:after="180"/>
        <w:ind w:firstLine="33"/>
        <w:jc w:val="both"/>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36. Сектор «Культура» домовляється про проведення лекцій, вечорів, екскурсій для учнів.</w:t>
      </w:r>
    </w:p>
    <w:p w:rsidR="00781737" w:rsidRPr="007D44EE" w:rsidRDefault="00781737" w:rsidP="007D44EE">
      <w:pPr>
        <w:spacing w:after="180"/>
        <w:ind w:firstLine="33"/>
        <w:jc w:val="both"/>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37. Сектор «Культура» вивчає бажання учнів щодо організації і роботи гуртків художньої самодіяльності. Організовує проведення конкурсів і оглядів художньої самодіяльності.</w:t>
      </w:r>
    </w:p>
    <w:p w:rsidR="00781737" w:rsidRPr="007D44EE" w:rsidRDefault="00781737" w:rsidP="007D44EE">
      <w:pPr>
        <w:spacing w:after="180"/>
        <w:ind w:firstLine="33"/>
        <w:jc w:val="both"/>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 xml:space="preserve">Стаття 38. Сектор «Навчання» організовує допомогу учням, які мають незадовільні </w:t>
      </w:r>
      <w:r w:rsidRPr="007D44EE">
        <w:rPr>
          <w:rFonts w:ascii="Times New Roman" w:eastAsia="Times New Roman" w:hAnsi="Times New Roman" w:cs="Times New Roman"/>
          <w:sz w:val="28"/>
          <w:szCs w:val="28"/>
        </w:rPr>
        <w:lastRenderedPageBreak/>
        <w:t>оцінки.</w:t>
      </w:r>
    </w:p>
    <w:p w:rsidR="00781737" w:rsidRPr="007D44EE" w:rsidRDefault="00781737" w:rsidP="007D44EE">
      <w:pPr>
        <w:spacing w:after="180"/>
        <w:ind w:firstLine="33"/>
        <w:jc w:val="both"/>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39. Сектор «Навчання» надає допомогу вчителям в організації тематичних вечорів, створенні лекторських груп.</w:t>
      </w:r>
    </w:p>
    <w:p w:rsidR="00781737" w:rsidRPr="007D44EE" w:rsidRDefault="00781737" w:rsidP="007D44EE">
      <w:pPr>
        <w:ind w:firstLine="33"/>
        <w:jc w:val="both"/>
        <w:rPr>
          <w:rFonts w:ascii="Times New Roman" w:eastAsia="Times New Roman" w:hAnsi="Times New Roman" w:cs="Times New Roman"/>
          <w:sz w:val="28"/>
          <w:szCs w:val="28"/>
        </w:rPr>
      </w:pPr>
      <w:r w:rsidRPr="007D44EE">
        <w:rPr>
          <w:rFonts w:ascii="Times New Roman" w:eastAsia="Times New Roman" w:hAnsi="Times New Roman" w:cs="Times New Roman"/>
          <w:sz w:val="28"/>
          <w:szCs w:val="28"/>
        </w:rPr>
        <w:t>Стаття 40. Сектор «Навчання» бере участь в обладнанні навчальних кабінетів, організації виготовлення навчальних посібників, дидактичного матеріалу, облік</w:t>
      </w:r>
      <w:r w:rsidR="007D44EE" w:rsidRPr="007D44EE">
        <w:rPr>
          <w:rFonts w:ascii="Times New Roman" w:eastAsia="Times New Roman" w:hAnsi="Times New Roman" w:cs="Times New Roman"/>
          <w:sz w:val="28"/>
          <w:szCs w:val="28"/>
        </w:rPr>
        <w:t>у</w:t>
      </w:r>
      <w:r w:rsidRPr="007D44EE">
        <w:rPr>
          <w:rFonts w:ascii="Times New Roman" w:eastAsia="Times New Roman" w:hAnsi="Times New Roman" w:cs="Times New Roman"/>
          <w:sz w:val="28"/>
          <w:szCs w:val="28"/>
        </w:rPr>
        <w:t xml:space="preserve"> і збереження обладнання, ремонт і виготовлення нових , дидактичних матеріалів.</w:t>
      </w:r>
    </w:p>
    <w:p w:rsidR="00781737" w:rsidRPr="007D44EE" w:rsidRDefault="00781737" w:rsidP="007D44EE">
      <w:pPr>
        <w:pStyle w:val="30"/>
        <w:shd w:val="clear" w:color="auto" w:fill="auto"/>
        <w:spacing w:before="0" w:after="0" w:line="240" w:lineRule="auto"/>
        <w:ind w:left="960" w:firstLine="33"/>
      </w:pPr>
    </w:p>
    <w:p w:rsidR="00781737" w:rsidRPr="007D44EE" w:rsidRDefault="00781737" w:rsidP="007D44EE">
      <w:pPr>
        <w:spacing w:after="116"/>
        <w:ind w:firstLine="33"/>
        <w:jc w:val="both"/>
        <w:rPr>
          <w:rFonts w:ascii="Times New Roman" w:eastAsia="Times New Roman" w:hAnsi="Times New Roman" w:cs="Times New Roman"/>
          <w:color w:val="auto"/>
          <w:sz w:val="28"/>
          <w:szCs w:val="28"/>
        </w:rPr>
      </w:pPr>
      <w:r w:rsidRPr="007D44EE">
        <w:rPr>
          <w:rFonts w:ascii="Times New Roman" w:eastAsia="Times New Roman" w:hAnsi="Times New Roman" w:cs="Times New Roman"/>
          <w:sz w:val="28"/>
          <w:szCs w:val="28"/>
        </w:rPr>
        <w:t>Стаття 41. Сектор «Навчання» проводить заходи, направлені на підвищення якості знань учнів(предметні олімпіади, вечори, стінгазети, конкурси, огляди підручників).</w:t>
      </w:r>
    </w:p>
    <w:p w:rsidR="00781737" w:rsidRPr="007D44EE" w:rsidRDefault="00781737" w:rsidP="007D44EE">
      <w:pPr>
        <w:spacing w:after="116"/>
        <w:ind w:firstLine="33"/>
        <w:jc w:val="both"/>
        <w:rPr>
          <w:rFonts w:ascii="Times New Roman" w:eastAsia="Times New Roman" w:hAnsi="Times New Roman" w:cs="Times New Roman"/>
          <w:color w:val="auto"/>
          <w:sz w:val="28"/>
          <w:szCs w:val="28"/>
        </w:rPr>
      </w:pPr>
      <w:r w:rsidRPr="007D44EE">
        <w:rPr>
          <w:rFonts w:ascii="Times New Roman" w:eastAsia="Times New Roman" w:hAnsi="Times New Roman" w:cs="Times New Roman"/>
          <w:sz w:val="28"/>
          <w:szCs w:val="28"/>
        </w:rPr>
        <w:t>Стаття 42. Сектор «Армія Добра» допомагає одиноким, літнім людям, ветеранам Великої Вітчизняної війни, інвалідам, проводить доброчинні заходи.</w:t>
      </w:r>
    </w:p>
    <w:p w:rsidR="00781737" w:rsidRPr="007D44EE" w:rsidRDefault="00781737" w:rsidP="007D44EE">
      <w:pPr>
        <w:spacing w:after="124"/>
        <w:ind w:firstLine="33"/>
        <w:jc w:val="both"/>
        <w:rPr>
          <w:rFonts w:ascii="Times New Roman" w:eastAsia="Times New Roman" w:hAnsi="Times New Roman" w:cs="Times New Roman"/>
          <w:color w:val="auto"/>
          <w:sz w:val="28"/>
          <w:szCs w:val="28"/>
        </w:rPr>
      </w:pPr>
      <w:r w:rsidRPr="007D44EE">
        <w:rPr>
          <w:rFonts w:ascii="Times New Roman" w:eastAsia="Times New Roman" w:hAnsi="Times New Roman" w:cs="Times New Roman"/>
          <w:sz w:val="28"/>
          <w:szCs w:val="28"/>
        </w:rPr>
        <w:t>Стаття 43. Сектор «Праця» виховує бережне ставлення в учнів до збереження шкільного майна.</w:t>
      </w:r>
    </w:p>
    <w:p w:rsidR="00781737" w:rsidRPr="007D44EE" w:rsidRDefault="00781737" w:rsidP="007D44EE">
      <w:pPr>
        <w:spacing w:after="120"/>
        <w:ind w:firstLine="33"/>
        <w:jc w:val="both"/>
        <w:rPr>
          <w:rFonts w:ascii="Times New Roman" w:eastAsia="Times New Roman" w:hAnsi="Times New Roman" w:cs="Times New Roman"/>
          <w:color w:val="auto"/>
          <w:sz w:val="28"/>
          <w:szCs w:val="28"/>
        </w:rPr>
      </w:pPr>
      <w:r w:rsidRPr="007D44EE">
        <w:rPr>
          <w:rFonts w:ascii="Times New Roman" w:eastAsia="Times New Roman" w:hAnsi="Times New Roman" w:cs="Times New Roman"/>
          <w:sz w:val="28"/>
          <w:szCs w:val="28"/>
        </w:rPr>
        <w:t>Стаття 44. Сектор «Праця» створює бригади учнів для ремонту меблів та інвентарю.</w:t>
      </w:r>
    </w:p>
    <w:p w:rsidR="00781737" w:rsidRPr="007D44EE" w:rsidRDefault="00781737" w:rsidP="007D44EE">
      <w:pPr>
        <w:spacing w:after="196"/>
        <w:ind w:firstLine="33"/>
        <w:jc w:val="both"/>
        <w:rPr>
          <w:rFonts w:ascii="Times New Roman" w:eastAsia="Times New Roman" w:hAnsi="Times New Roman" w:cs="Times New Roman"/>
          <w:color w:val="auto"/>
          <w:sz w:val="28"/>
          <w:szCs w:val="28"/>
        </w:rPr>
      </w:pPr>
      <w:r w:rsidRPr="007D44EE">
        <w:rPr>
          <w:rFonts w:ascii="Times New Roman" w:eastAsia="Times New Roman" w:hAnsi="Times New Roman" w:cs="Times New Roman"/>
          <w:sz w:val="28"/>
          <w:szCs w:val="28"/>
        </w:rPr>
        <w:t>Стаття 45. Сектор «Праця» призначає відповідальних за дотримання дисципліни і порядку.</w:t>
      </w:r>
    </w:p>
    <w:p w:rsidR="00781737" w:rsidRPr="007D44EE" w:rsidRDefault="00781737" w:rsidP="007D44EE">
      <w:pPr>
        <w:spacing w:after="137"/>
        <w:ind w:firstLine="33"/>
        <w:jc w:val="both"/>
        <w:rPr>
          <w:rFonts w:ascii="Times New Roman" w:eastAsia="Times New Roman" w:hAnsi="Times New Roman" w:cs="Times New Roman"/>
          <w:color w:val="auto"/>
          <w:sz w:val="28"/>
          <w:szCs w:val="28"/>
        </w:rPr>
      </w:pPr>
      <w:r w:rsidRPr="007D44EE">
        <w:rPr>
          <w:rFonts w:ascii="Times New Roman" w:eastAsia="Times New Roman" w:hAnsi="Times New Roman" w:cs="Times New Roman"/>
          <w:sz w:val="28"/>
          <w:szCs w:val="28"/>
        </w:rPr>
        <w:t>Стаття 46. Сектор «Правознавство» захищає права і гідність учнів.</w:t>
      </w:r>
    </w:p>
    <w:p w:rsidR="00781737" w:rsidRPr="007D44EE" w:rsidRDefault="00781737" w:rsidP="007D44EE">
      <w:pPr>
        <w:spacing w:after="196"/>
        <w:ind w:firstLine="33"/>
        <w:jc w:val="both"/>
        <w:rPr>
          <w:rFonts w:ascii="Times New Roman" w:eastAsia="Times New Roman" w:hAnsi="Times New Roman" w:cs="Times New Roman"/>
          <w:color w:val="auto"/>
          <w:sz w:val="28"/>
          <w:szCs w:val="28"/>
        </w:rPr>
      </w:pPr>
      <w:r w:rsidRPr="007D44EE">
        <w:rPr>
          <w:rFonts w:ascii="Times New Roman" w:eastAsia="Times New Roman" w:hAnsi="Times New Roman" w:cs="Times New Roman"/>
          <w:sz w:val="28"/>
          <w:szCs w:val="28"/>
        </w:rPr>
        <w:t>Стаття 47. Сектор «Правознавство» використовує заходи виховного впливу до порушників дисципліни.</w:t>
      </w:r>
    </w:p>
    <w:p w:rsidR="00781737" w:rsidRPr="007D44EE" w:rsidRDefault="00781737" w:rsidP="007D44EE">
      <w:pPr>
        <w:spacing w:after="846"/>
        <w:ind w:firstLine="33"/>
        <w:jc w:val="both"/>
        <w:rPr>
          <w:rFonts w:ascii="Times New Roman" w:eastAsia="Times New Roman" w:hAnsi="Times New Roman" w:cs="Times New Roman"/>
          <w:color w:val="auto"/>
          <w:sz w:val="28"/>
          <w:szCs w:val="28"/>
        </w:rPr>
      </w:pPr>
      <w:r w:rsidRPr="007D44EE">
        <w:rPr>
          <w:rFonts w:ascii="Times New Roman" w:eastAsia="Times New Roman" w:hAnsi="Times New Roman" w:cs="Times New Roman"/>
          <w:sz w:val="28"/>
          <w:szCs w:val="28"/>
        </w:rPr>
        <w:t>Стаття 48. Сектор «Інформації» співпрацює з батьками, дирекцією ліцею.</w:t>
      </w:r>
    </w:p>
    <w:p w:rsidR="00781737" w:rsidRPr="007D44EE" w:rsidRDefault="00781737" w:rsidP="007D44EE">
      <w:pPr>
        <w:keepNext/>
        <w:keepLines/>
        <w:spacing w:after="842" w:line="480" w:lineRule="exact"/>
        <w:ind w:left="80" w:firstLine="33"/>
        <w:jc w:val="center"/>
        <w:outlineLvl w:val="0"/>
        <w:rPr>
          <w:rFonts w:ascii="Sylfaen" w:eastAsia="Times New Roman" w:hAnsi="Sylfaen" w:cs="Times New Roman"/>
          <w:b/>
          <w:bCs/>
          <w:i/>
          <w:iCs/>
          <w:color w:val="FF0000"/>
          <w:sz w:val="36"/>
          <w:szCs w:val="36"/>
        </w:rPr>
      </w:pPr>
      <w:r w:rsidRPr="007D44EE">
        <w:rPr>
          <w:rFonts w:ascii="Sylfaen" w:eastAsia="Times New Roman" w:hAnsi="Sylfaen" w:cs="Times New Roman"/>
          <w:b/>
          <w:bCs/>
          <w:i/>
          <w:iCs/>
          <w:color w:val="FF0000"/>
          <w:sz w:val="36"/>
          <w:szCs w:val="36"/>
        </w:rPr>
        <w:t>Прикінцеві положення</w:t>
      </w:r>
    </w:p>
    <w:p w:rsidR="00781737" w:rsidRPr="00781737" w:rsidRDefault="00781737" w:rsidP="007D44EE">
      <w:pPr>
        <w:spacing w:after="145"/>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Стаття 49. Статут набуває чинності з дня його прийняття.</w:t>
      </w:r>
    </w:p>
    <w:p w:rsidR="00781737" w:rsidRPr="00781737" w:rsidRDefault="00781737" w:rsidP="007D44EE">
      <w:pPr>
        <w:spacing w:after="113"/>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 xml:space="preserve">Стаття 50. День прийняття Статуту учнівського самоврядування є </w:t>
      </w:r>
      <w:proofErr w:type="spellStart"/>
      <w:r w:rsidRPr="00781737">
        <w:rPr>
          <w:rFonts w:ascii="Times New Roman" w:eastAsia="Times New Roman" w:hAnsi="Times New Roman" w:cs="Times New Roman"/>
          <w:sz w:val="28"/>
          <w:szCs w:val="28"/>
        </w:rPr>
        <w:t>загальноліцейним</w:t>
      </w:r>
      <w:proofErr w:type="spellEnd"/>
      <w:r w:rsidRPr="00781737">
        <w:rPr>
          <w:rFonts w:ascii="Times New Roman" w:eastAsia="Times New Roman" w:hAnsi="Times New Roman" w:cs="Times New Roman"/>
          <w:sz w:val="28"/>
          <w:szCs w:val="28"/>
        </w:rPr>
        <w:t xml:space="preserve"> святом-Днем Статуту учнівського самоврядування.</w:t>
      </w:r>
    </w:p>
    <w:p w:rsidR="00781737" w:rsidRPr="00781737" w:rsidRDefault="00781737" w:rsidP="007D44EE">
      <w:pPr>
        <w:ind w:firstLine="33"/>
        <w:jc w:val="both"/>
        <w:rPr>
          <w:rFonts w:ascii="Times New Roman" w:eastAsia="Times New Roman" w:hAnsi="Times New Roman" w:cs="Times New Roman"/>
          <w:color w:val="auto"/>
          <w:sz w:val="28"/>
          <w:szCs w:val="28"/>
        </w:rPr>
      </w:pPr>
      <w:r w:rsidRPr="00781737">
        <w:rPr>
          <w:rFonts w:ascii="Times New Roman" w:eastAsia="Times New Roman" w:hAnsi="Times New Roman" w:cs="Times New Roman"/>
          <w:sz w:val="28"/>
          <w:szCs w:val="28"/>
        </w:rPr>
        <w:t xml:space="preserve">Стаття 51. Всі статті Статуту стосуються кожного учня та працівника </w:t>
      </w:r>
      <w:proofErr w:type="spellStart"/>
      <w:r w:rsidRPr="00781737">
        <w:rPr>
          <w:rFonts w:ascii="Times New Roman" w:eastAsia="Times New Roman" w:hAnsi="Times New Roman" w:cs="Times New Roman"/>
          <w:sz w:val="28"/>
          <w:szCs w:val="28"/>
        </w:rPr>
        <w:t>ліцею-</w:t>
      </w:r>
      <w:proofErr w:type="spellEnd"/>
      <w:r w:rsidRPr="00781737">
        <w:rPr>
          <w:rFonts w:ascii="Times New Roman" w:eastAsia="Times New Roman" w:hAnsi="Times New Roman" w:cs="Times New Roman"/>
          <w:sz w:val="28"/>
          <w:szCs w:val="28"/>
        </w:rPr>
        <w:t xml:space="preserve"> без винятків.</w:t>
      </w:r>
    </w:p>
    <w:p w:rsidR="00781737" w:rsidRDefault="00781737" w:rsidP="007D44EE">
      <w:pPr>
        <w:pStyle w:val="30"/>
        <w:shd w:val="clear" w:color="auto" w:fill="auto"/>
        <w:spacing w:before="0" w:after="0" w:line="384" w:lineRule="exact"/>
        <w:ind w:left="960" w:firstLine="33"/>
      </w:pPr>
    </w:p>
    <w:sectPr w:rsidR="00781737" w:rsidSect="007D44EE">
      <w:pgSz w:w="11900" w:h="16840"/>
      <w:pgMar w:top="704" w:right="536" w:bottom="704" w:left="1020" w:header="0" w:footer="3" w:gutter="0"/>
      <w:pgBorders w:offsetFrom="page">
        <w:top w:val="weavingStrips" w:sz="12" w:space="24" w:color="385623" w:themeColor="accent6" w:themeShade="80"/>
        <w:left w:val="weavingStrips" w:sz="12" w:space="24" w:color="385623" w:themeColor="accent6" w:themeShade="80"/>
        <w:bottom w:val="weavingStrips" w:sz="12" w:space="24" w:color="385623" w:themeColor="accent6" w:themeShade="80"/>
        <w:right w:val="weavingStrips" w:sz="12" w:space="24" w:color="385623" w:themeColor="accent6" w:themeShade="80"/>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08" w:rsidRDefault="00B67B08">
      <w:r>
        <w:separator/>
      </w:r>
    </w:p>
  </w:endnote>
  <w:endnote w:type="continuationSeparator" w:id="0">
    <w:p w:rsidR="00B67B08" w:rsidRDefault="00B6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08" w:rsidRDefault="00B67B08"/>
  </w:footnote>
  <w:footnote w:type="continuationSeparator" w:id="0">
    <w:p w:rsidR="00B67B08" w:rsidRDefault="00B67B0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C8"/>
    <w:rsid w:val="00006FF0"/>
    <w:rsid w:val="00076D3C"/>
    <w:rsid w:val="000802C8"/>
    <w:rsid w:val="000D6928"/>
    <w:rsid w:val="006856E6"/>
    <w:rsid w:val="00781737"/>
    <w:rsid w:val="007D44EE"/>
    <w:rsid w:val="00934FC8"/>
    <w:rsid w:val="00B67B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78"/>
      <w:szCs w:val="78"/>
      <w:u w:val="none"/>
    </w:rPr>
  </w:style>
  <w:style w:type="character" w:customStyle="1" w:styleId="124pt">
    <w:name w:val="Заголовок №1 + 24 pt;Курсив"/>
    <w:basedOn w:val="1"/>
    <w:rPr>
      <w:rFonts w:ascii="Times New Roman" w:eastAsia="Times New Roman" w:hAnsi="Times New Roman" w:cs="Times New Roman"/>
      <w:b w:val="0"/>
      <w:bCs w:val="0"/>
      <w:i/>
      <w:iCs/>
      <w:smallCaps w:val="0"/>
      <w:strike w:val="0"/>
      <w:color w:val="000000"/>
      <w:spacing w:val="0"/>
      <w:w w:val="100"/>
      <w:position w:val="0"/>
      <w:sz w:val="48"/>
      <w:szCs w:val="48"/>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6"/>
      <w:szCs w:val="36"/>
      <w:u w:val="none"/>
    </w:rPr>
  </w:style>
  <w:style w:type="paragraph" w:customStyle="1" w:styleId="10">
    <w:name w:val="Заголовок №1"/>
    <w:basedOn w:val="a"/>
    <w:link w:val="1"/>
    <w:pPr>
      <w:shd w:val="clear" w:color="auto" w:fill="FFFFFF"/>
      <w:spacing w:after="240" w:line="0" w:lineRule="atLeast"/>
      <w:jc w:val="both"/>
      <w:outlineLvl w:val="0"/>
    </w:pPr>
    <w:rPr>
      <w:rFonts w:ascii="Times New Roman" w:eastAsia="Times New Roman" w:hAnsi="Times New Roman" w:cs="Times New Roman"/>
      <w:sz w:val="78"/>
      <w:szCs w:val="78"/>
    </w:rPr>
  </w:style>
  <w:style w:type="paragraph" w:customStyle="1" w:styleId="30">
    <w:name w:val="Основной текст (3)"/>
    <w:basedOn w:val="a"/>
    <w:link w:val="3"/>
    <w:pPr>
      <w:shd w:val="clear" w:color="auto" w:fill="FFFFFF"/>
      <w:spacing w:before="960" w:after="24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40" w:after="360" w:line="0" w:lineRule="atLeast"/>
    </w:pPr>
    <w:rPr>
      <w:rFonts w:ascii="Times New Roman" w:eastAsia="Times New Roman" w:hAnsi="Times New Roman"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78"/>
      <w:szCs w:val="78"/>
      <w:u w:val="none"/>
    </w:rPr>
  </w:style>
  <w:style w:type="character" w:customStyle="1" w:styleId="124pt">
    <w:name w:val="Заголовок №1 + 24 pt;Курсив"/>
    <w:basedOn w:val="1"/>
    <w:rPr>
      <w:rFonts w:ascii="Times New Roman" w:eastAsia="Times New Roman" w:hAnsi="Times New Roman" w:cs="Times New Roman"/>
      <w:b w:val="0"/>
      <w:bCs w:val="0"/>
      <w:i/>
      <w:iCs/>
      <w:smallCaps w:val="0"/>
      <w:strike w:val="0"/>
      <w:color w:val="000000"/>
      <w:spacing w:val="0"/>
      <w:w w:val="100"/>
      <w:position w:val="0"/>
      <w:sz w:val="48"/>
      <w:szCs w:val="48"/>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6"/>
      <w:szCs w:val="36"/>
      <w:u w:val="none"/>
    </w:rPr>
  </w:style>
  <w:style w:type="paragraph" w:customStyle="1" w:styleId="10">
    <w:name w:val="Заголовок №1"/>
    <w:basedOn w:val="a"/>
    <w:link w:val="1"/>
    <w:pPr>
      <w:shd w:val="clear" w:color="auto" w:fill="FFFFFF"/>
      <w:spacing w:after="240" w:line="0" w:lineRule="atLeast"/>
      <w:jc w:val="both"/>
      <w:outlineLvl w:val="0"/>
    </w:pPr>
    <w:rPr>
      <w:rFonts w:ascii="Times New Roman" w:eastAsia="Times New Roman" w:hAnsi="Times New Roman" w:cs="Times New Roman"/>
      <w:sz w:val="78"/>
      <w:szCs w:val="78"/>
    </w:rPr>
  </w:style>
  <w:style w:type="paragraph" w:customStyle="1" w:styleId="30">
    <w:name w:val="Основной текст (3)"/>
    <w:basedOn w:val="a"/>
    <w:link w:val="3"/>
    <w:pPr>
      <w:shd w:val="clear" w:color="auto" w:fill="FFFFFF"/>
      <w:spacing w:before="960" w:after="24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40" w:after="360" w:line="0" w:lineRule="atLeas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4401</Words>
  <Characters>2509</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admin</cp:lastModifiedBy>
  <cp:revision>4</cp:revision>
  <dcterms:created xsi:type="dcterms:W3CDTF">2016-05-10T17:30:00Z</dcterms:created>
  <dcterms:modified xsi:type="dcterms:W3CDTF">2016-05-13T09:57:00Z</dcterms:modified>
</cp:coreProperties>
</file>